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B0D4" w14:textId="77777777" w:rsidR="006925DC" w:rsidRPr="004D1595" w:rsidRDefault="006925DC" w:rsidP="006925DC">
      <w:pPr>
        <w:pStyle w:val="ListParagraph"/>
        <w:ind w:left="1440"/>
        <w:rPr>
          <w:rFonts w:ascii="Arial" w:hAnsi="Arial" w:cs="Arial"/>
          <w:b/>
          <w:bCs/>
          <w:color w:val="000000" w:themeColor="text1"/>
        </w:rPr>
      </w:pPr>
      <w:r w:rsidRPr="004D1595">
        <w:rPr>
          <w:rFonts w:ascii="Arial" w:hAnsi="Arial" w:cs="Arial"/>
          <w:b/>
          <w:bCs/>
          <w:color w:val="000000" w:themeColor="text1"/>
        </w:rPr>
        <w:t>Food Security Questionnaire for Children/</w:t>
      </w:r>
      <w:r w:rsidRPr="00AB4165">
        <w:rPr>
          <w:rFonts w:ascii="Arial" w:hAnsi="Arial" w:cs="Arial"/>
          <w:b/>
          <w:bCs/>
          <w:color w:val="000000" w:themeColor="text1"/>
        </w:rPr>
        <w:t xml:space="preserve">Adolescents ≥ 4 Years Old </w:t>
      </w:r>
    </w:p>
    <w:p w14:paraId="56FD6E69" w14:textId="77777777" w:rsidR="006925DC" w:rsidRPr="004D1595" w:rsidRDefault="006925DC" w:rsidP="006925DC">
      <w:pPr>
        <w:pStyle w:val="ListParagraph"/>
        <w:ind w:left="2160"/>
        <w:rPr>
          <w:rFonts w:ascii="Arial" w:hAnsi="Arial" w:cs="Arial"/>
          <w:color w:val="000000" w:themeColor="text1"/>
        </w:rPr>
      </w:pPr>
    </w:p>
    <w:p w14:paraId="5381913A" w14:textId="77777777" w:rsidR="006925DC" w:rsidRDefault="006925DC" w:rsidP="006925DC">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Q1: Who will answer the Food Security Questionnaire: </w:t>
      </w:r>
    </w:p>
    <w:p w14:paraId="2CAD4B2B" w14:textId="77777777" w:rsidR="006925DC" w:rsidRPr="004057FC" w:rsidRDefault="006925DC" w:rsidP="006925DC">
      <w:pPr>
        <w:pStyle w:val="ListParagraph"/>
        <w:ind w:left="2160"/>
        <w:rPr>
          <w:rFonts w:ascii="Arial" w:hAnsi="Arial" w:cs="Arial"/>
          <w:color w:val="C00000"/>
        </w:rPr>
      </w:pPr>
      <w:r w:rsidRPr="004D1595">
        <w:rPr>
          <w:rFonts w:ascii="Arial" w:hAnsi="Arial" w:cs="Arial"/>
          <w:color w:val="000000" w:themeColor="text1"/>
        </w:rPr>
        <w:t>□ Caregiver □ Child/Adolescent</w:t>
      </w:r>
      <w:r w:rsidR="004057FC">
        <w:rPr>
          <w:rFonts w:ascii="Arial" w:hAnsi="Arial" w:cs="Arial"/>
          <w:color w:val="000000" w:themeColor="text1"/>
        </w:rPr>
        <w:t xml:space="preserve"> </w:t>
      </w:r>
      <w:r w:rsidR="004057FC" w:rsidRPr="004057FC">
        <w:rPr>
          <w:rFonts w:ascii="Arial" w:hAnsi="Arial" w:cs="Arial"/>
          <w:color w:val="C00000"/>
        </w:rPr>
        <w:t>□ Both</w:t>
      </w:r>
    </w:p>
    <w:p w14:paraId="0F297615" w14:textId="77777777" w:rsidR="004057FC" w:rsidRDefault="004057FC" w:rsidP="006925DC">
      <w:pPr>
        <w:pStyle w:val="ListParagraph"/>
        <w:ind w:left="2160"/>
        <w:rPr>
          <w:rFonts w:ascii="Arial" w:hAnsi="Arial" w:cs="Arial"/>
          <w:color w:val="C00000"/>
        </w:rPr>
      </w:pPr>
      <w:r w:rsidRPr="004057FC">
        <w:rPr>
          <w:rFonts w:ascii="Arial" w:hAnsi="Arial" w:cs="Arial"/>
          <w:color w:val="C00000"/>
        </w:rPr>
        <w:t>Note to DMC :</w:t>
      </w:r>
    </w:p>
    <w:p w14:paraId="44A3C5B7" w14:textId="091E1F47" w:rsidR="004057FC" w:rsidRDefault="004057FC" w:rsidP="004057FC">
      <w:pPr>
        <w:pStyle w:val="ListParagraph"/>
        <w:numPr>
          <w:ilvl w:val="0"/>
          <w:numId w:val="3"/>
        </w:numPr>
        <w:rPr>
          <w:rFonts w:ascii="Arial" w:hAnsi="Arial" w:cs="Arial"/>
          <w:color w:val="C00000"/>
        </w:rPr>
      </w:pPr>
      <w:r w:rsidRPr="004057FC">
        <w:rPr>
          <w:rFonts w:ascii="Arial" w:hAnsi="Arial" w:cs="Arial"/>
          <w:color w:val="C00000"/>
        </w:rPr>
        <w:t xml:space="preserve"> EDC should </w:t>
      </w:r>
      <w:r>
        <w:rPr>
          <w:rFonts w:ascii="Arial" w:hAnsi="Arial" w:cs="Arial"/>
          <w:color w:val="C00000"/>
        </w:rPr>
        <w:t>NOT ALLOW selecting ‘child/adolescent” as a respondent for Cohort A</w:t>
      </w:r>
      <w:r w:rsidR="002B2477">
        <w:rPr>
          <w:rFonts w:ascii="Arial" w:hAnsi="Arial" w:cs="Arial"/>
          <w:color w:val="C00000"/>
        </w:rPr>
        <w:t xml:space="preserve"> and B</w:t>
      </w:r>
      <w:r>
        <w:rPr>
          <w:rFonts w:ascii="Arial" w:hAnsi="Arial" w:cs="Arial"/>
          <w:color w:val="C00000"/>
        </w:rPr>
        <w:t xml:space="preserve"> or any child less than 10 years.</w:t>
      </w:r>
    </w:p>
    <w:p w14:paraId="59E4DF43" w14:textId="1390889B" w:rsidR="004057FC" w:rsidRDefault="004057FC" w:rsidP="004057FC">
      <w:pPr>
        <w:pStyle w:val="ListParagraph"/>
        <w:numPr>
          <w:ilvl w:val="0"/>
          <w:numId w:val="3"/>
        </w:numPr>
        <w:rPr>
          <w:rFonts w:ascii="Arial" w:hAnsi="Arial" w:cs="Arial"/>
          <w:color w:val="C00000"/>
        </w:rPr>
      </w:pPr>
      <w:r>
        <w:rPr>
          <w:rFonts w:ascii="Arial" w:hAnsi="Arial" w:cs="Arial"/>
          <w:color w:val="C00000"/>
        </w:rPr>
        <w:t xml:space="preserve">If “Both” is selected above, free text field is required </w:t>
      </w:r>
      <w:r w:rsidR="002B2477">
        <w:rPr>
          <w:rFonts w:ascii="Arial" w:hAnsi="Arial" w:cs="Arial"/>
          <w:color w:val="C00000"/>
        </w:rPr>
        <w:t>for</w:t>
      </w:r>
      <w:r>
        <w:rPr>
          <w:rFonts w:ascii="Arial" w:hAnsi="Arial" w:cs="Arial"/>
          <w:color w:val="C00000"/>
        </w:rPr>
        <w:t xml:space="preserve"> staff </w:t>
      </w:r>
      <w:r w:rsidR="002B2477">
        <w:rPr>
          <w:rFonts w:ascii="Arial" w:hAnsi="Arial" w:cs="Arial"/>
          <w:color w:val="C00000"/>
        </w:rPr>
        <w:t>to add details</w:t>
      </w:r>
      <w:r>
        <w:rPr>
          <w:rFonts w:ascii="Arial" w:hAnsi="Arial" w:cs="Arial"/>
          <w:color w:val="C00000"/>
        </w:rPr>
        <w:t xml:space="preserve"> </w:t>
      </w:r>
      <w:r w:rsidR="002B2477">
        <w:rPr>
          <w:rFonts w:ascii="Arial" w:hAnsi="Arial" w:cs="Arial"/>
          <w:color w:val="C00000"/>
        </w:rPr>
        <w:t>on</w:t>
      </w:r>
      <w:r>
        <w:rPr>
          <w:rFonts w:ascii="Arial" w:hAnsi="Arial" w:cs="Arial"/>
          <w:color w:val="C00000"/>
        </w:rPr>
        <w:t xml:space="preserve"> which questions were responded by who.</w:t>
      </w:r>
      <w:r w:rsidR="008435BB">
        <w:rPr>
          <w:rFonts w:ascii="Arial" w:hAnsi="Arial" w:cs="Arial"/>
          <w:color w:val="C00000"/>
        </w:rPr>
        <w:t xml:space="preserve"> You can add a footnote as well as a reminder.</w:t>
      </w:r>
    </w:p>
    <w:p w14:paraId="3C55E8C1" w14:textId="77777777" w:rsidR="004057FC" w:rsidRPr="004057FC" w:rsidRDefault="004057FC" w:rsidP="004057FC">
      <w:pPr>
        <w:pStyle w:val="ListParagraph"/>
        <w:ind w:left="2520"/>
        <w:rPr>
          <w:rFonts w:ascii="Arial" w:hAnsi="Arial" w:cs="Arial"/>
          <w:color w:val="C00000"/>
        </w:rPr>
      </w:pPr>
    </w:p>
    <w:p w14:paraId="46CEFEAB" w14:textId="77777777" w:rsidR="004057FC" w:rsidRDefault="004057FC" w:rsidP="004057FC">
      <w:pPr>
        <w:pStyle w:val="ListParagraph"/>
        <w:ind w:left="1440"/>
        <w:rPr>
          <w:rFonts w:ascii="Roboto" w:hAnsi="Roboto"/>
          <w:b/>
          <w:bCs/>
          <w:color w:val="333333"/>
          <w:sz w:val="21"/>
          <w:szCs w:val="21"/>
          <w:shd w:val="clear" w:color="auto" w:fill="FFFFFF"/>
        </w:rPr>
      </w:pPr>
      <w:r w:rsidRPr="004057FC">
        <w:rPr>
          <w:rFonts w:ascii="Roboto" w:hAnsi="Roboto"/>
          <w:color w:val="333333"/>
          <w:sz w:val="21"/>
          <w:szCs w:val="21"/>
          <w:shd w:val="clear" w:color="auto" w:fill="FFFFFF"/>
        </w:rPr>
        <w:t>***INSTRUCTIONS CLINIC STAFF: The questions about food security are part of our data collection efforts aimed at understanding various aspects of this critical issue. Your responses will help us gather valuable insights into the challenges people face regarding access to nutritious food and the factors influencing food security in different communities.</w:t>
      </w:r>
      <w:r w:rsidRPr="004057FC">
        <w:rPr>
          <w:rFonts w:ascii="Roboto" w:hAnsi="Roboto"/>
          <w:color w:val="333333"/>
          <w:sz w:val="21"/>
          <w:szCs w:val="21"/>
          <w:shd w:val="clear" w:color="auto" w:fill="FFFFFF"/>
        </w:rPr>
        <w:br/>
        <w:t>It's important to note that your responses will be used solely for research and study purposes.</w:t>
      </w:r>
      <w:r>
        <w:rPr>
          <w:rFonts w:ascii="Roboto" w:hAnsi="Roboto"/>
          <w:color w:val="333333"/>
          <w:sz w:val="21"/>
          <w:szCs w:val="21"/>
          <w:shd w:val="clear" w:color="auto" w:fill="FFFFFF"/>
        </w:rPr>
        <w:t xml:space="preserve"> </w:t>
      </w:r>
      <w:r w:rsidRPr="004057FC">
        <w:rPr>
          <w:rFonts w:ascii="Roboto" w:hAnsi="Roboto"/>
          <w:color w:val="333333"/>
          <w:sz w:val="21"/>
          <w:szCs w:val="21"/>
          <w:shd w:val="clear" w:color="auto" w:fill="FFFFFF"/>
        </w:rPr>
        <w:t>We are not providing direct assistance or support based on the information you provide in these questions.</w:t>
      </w:r>
      <w:r>
        <w:rPr>
          <w:rFonts w:ascii="Roboto" w:hAnsi="Roboto"/>
          <w:color w:val="333333"/>
          <w:sz w:val="21"/>
          <w:szCs w:val="21"/>
          <w:shd w:val="clear" w:color="auto" w:fill="FFFFFF"/>
        </w:rPr>
        <w:t xml:space="preserve"> </w:t>
      </w:r>
      <w:r w:rsidRPr="004057FC">
        <w:rPr>
          <w:rFonts w:ascii="Roboto" w:hAnsi="Roboto"/>
          <w:color w:val="333333"/>
          <w:sz w:val="21"/>
          <w:szCs w:val="21"/>
          <w:shd w:val="clear" w:color="auto" w:fill="FFFFFF"/>
        </w:rPr>
        <w:t>Instead, the data collected will be analyzed to identify patterns, trends, and areas where interventions may be needed to improve food security outcomes</w:t>
      </w:r>
      <w:r>
        <w:rPr>
          <w:rFonts w:ascii="Roboto" w:hAnsi="Roboto"/>
          <w:b/>
          <w:bCs/>
          <w:color w:val="333333"/>
          <w:sz w:val="21"/>
          <w:szCs w:val="21"/>
          <w:shd w:val="clear" w:color="auto" w:fill="FFFFFF"/>
        </w:rPr>
        <w:t>.</w:t>
      </w:r>
    </w:p>
    <w:p w14:paraId="0E0CB5B3" w14:textId="77777777" w:rsidR="004057FC" w:rsidRDefault="004057FC" w:rsidP="004057FC">
      <w:pPr>
        <w:pStyle w:val="ListParagraph"/>
        <w:ind w:left="1440"/>
        <w:rPr>
          <w:rFonts w:ascii="Roboto" w:hAnsi="Roboto"/>
          <w:b/>
          <w:bCs/>
          <w:color w:val="333333"/>
          <w:sz w:val="21"/>
          <w:szCs w:val="21"/>
          <w:shd w:val="clear" w:color="auto" w:fill="FFFFFF"/>
        </w:rPr>
      </w:pPr>
    </w:p>
    <w:p w14:paraId="18A343C2" w14:textId="77777777" w:rsidR="006925DC" w:rsidRPr="00F243EC" w:rsidRDefault="006925DC" w:rsidP="004057FC">
      <w:pPr>
        <w:pStyle w:val="ListParagraph"/>
        <w:ind w:left="1440"/>
        <w:rPr>
          <w:rFonts w:ascii="Arial" w:hAnsi="Arial" w:cs="Arial"/>
        </w:rPr>
      </w:pPr>
      <w:r w:rsidRPr="65A33C8C">
        <w:rPr>
          <w:rFonts w:ascii="Arial" w:hAnsi="Arial" w:cs="Arial"/>
        </w:rPr>
        <w:t xml:space="preserve">Q2: “The food that (I/we) bought just didn’t last, and (I/we) didn’t have money to get more.”  □ Often True □ Sometimes True □ Never True □I don’t know or </w:t>
      </w:r>
      <w:proofErr w:type="gramStart"/>
      <w:r w:rsidRPr="65A33C8C">
        <w:rPr>
          <w:rFonts w:ascii="Arial" w:hAnsi="Arial" w:cs="Arial"/>
        </w:rPr>
        <w:t>Refused</w:t>
      </w:r>
      <w:proofErr w:type="gramEnd"/>
      <w:r w:rsidRPr="65A33C8C">
        <w:rPr>
          <w:rFonts w:ascii="Arial" w:hAnsi="Arial" w:cs="Arial"/>
        </w:rPr>
        <w:t xml:space="preserve"> to answer</w:t>
      </w:r>
    </w:p>
    <w:p w14:paraId="4A6B3800" w14:textId="77777777" w:rsidR="006925DC" w:rsidRPr="00F243EC" w:rsidRDefault="006925DC" w:rsidP="006925DC">
      <w:pPr>
        <w:pStyle w:val="ListParagraph"/>
        <w:numPr>
          <w:ilvl w:val="0"/>
          <w:numId w:val="2"/>
        </w:numPr>
        <w:rPr>
          <w:rFonts w:ascii="Arial" w:hAnsi="Arial" w:cs="Arial"/>
        </w:rPr>
      </w:pPr>
      <w:r w:rsidRPr="65A33C8C">
        <w:rPr>
          <w:rFonts w:ascii="Arial" w:hAnsi="Arial" w:cs="Arial"/>
        </w:rPr>
        <w:t xml:space="preserve">Q3: “(I/we) couldn’t afford to eat balanced meals.”  □ Often True □ Sometimes True □ Never True □I don’t know or </w:t>
      </w:r>
      <w:proofErr w:type="gramStart"/>
      <w:r w:rsidRPr="65A33C8C">
        <w:rPr>
          <w:rFonts w:ascii="Arial" w:hAnsi="Arial" w:cs="Arial"/>
        </w:rPr>
        <w:t>Refused</w:t>
      </w:r>
      <w:proofErr w:type="gramEnd"/>
      <w:r w:rsidRPr="65A33C8C">
        <w:rPr>
          <w:rFonts w:ascii="Arial" w:hAnsi="Arial" w:cs="Arial"/>
        </w:rPr>
        <w:t xml:space="preserve"> to answer</w:t>
      </w:r>
    </w:p>
    <w:p w14:paraId="0E503FA1" w14:textId="77777777" w:rsidR="006925DC" w:rsidRPr="00F243EC" w:rsidRDefault="006925DC" w:rsidP="006925DC">
      <w:pPr>
        <w:pStyle w:val="ListParagraph"/>
        <w:numPr>
          <w:ilvl w:val="0"/>
          <w:numId w:val="2"/>
        </w:numPr>
        <w:rPr>
          <w:rFonts w:ascii="Arial" w:hAnsi="Arial" w:cs="Arial"/>
        </w:rPr>
      </w:pPr>
      <w:r w:rsidRPr="65A33C8C">
        <w:rPr>
          <w:rFonts w:ascii="Arial" w:hAnsi="Arial" w:cs="Arial"/>
        </w:rPr>
        <w:t>Q4: In the last 12 months, since last (name of current month), did (you/you or other adults in your household) ever cut the size of your meals or skip meals because there wasn't enough money for food? □=1 Yes □=0 No □=2 I don’t know</w:t>
      </w:r>
    </w:p>
    <w:p w14:paraId="37A5BEFB" w14:textId="77777777" w:rsidR="006925DC" w:rsidRPr="00F243EC" w:rsidRDefault="006925DC" w:rsidP="006925DC">
      <w:pPr>
        <w:pStyle w:val="ListParagraph"/>
        <w:numPr>
          <w:ilvl w:val="3"/>
          <w:numId w:val="1"/>
        </w:numPr>
        <w:rPr>
          <w:rFonts w:ascii="Arial" w:hAnsi="Arial" w:cs="Arial"/>
        </w:rPr>
      </w:pPr>
      <w:r w:rsidRPr="65A33C8C">
        <w:rPr>
          <w:rFonts w:ascii="Arial" w:hAnsi="Arial" w:cs="Arial"/>
        </w:rPr>
        <w:t>If ‘No’ or ‘I don’t know’ continue to Q5</w:t>
      </w:r>
    </w:p>
    <w:p w14:paraId="6C9C8590" w14:textId="77777777" w:rsidR="006925DC" w:rsidRPr="00F243EC" w:rsidRDefault="006925DC" w:rsidP="006925DC">
      <w:pPr>
        <w:pStyle w:val="ListParagraph"/>
        <w:numPr>
          <w:ilvl w:val="0"/>
          <w:numId w:val="2"/>
        </w:numPr>
        <w:rPr>
          <w:rFonts w:ascii="Arial" w:hAnsi="Arial" w:cs="Arial"/>
        </w:rPr>
      </w:pPr>
      <w:r w:rsidRPr="65A33C8C">
        <w:rPr>
          <w:rFonts w:ascii="Arial" w:hAnsi="Arial" w:cs="Arial"/>
        </w:rPr>
        <w:t>Q5: How often did this happen? □ Almost every month □ Some months but not every month □ Only 1 or 2 months □ I don’t know</w:t>
      </w:r>
    </w:p>
    <w:p w14:paraId="4BBCD21C" w14:textId="77777777" w:rsidR="006925DC" w:rsidRPr="00655559" w:rsidRDefault="006925DC" w:rsidP="006925DC">
      <w:pPr>
        <w:pStyle w:val="ListParagraph"/>
        <w:numPr>
          <w:ilvl w:val="0"/>
          <w:numId w:val="2"/>
        </w:numPr>
        <w:rPr>
          <w:rFonts w:ascii="Arial" w:hAnsi="Arial" w:cs="Arial"/>
          <w:color w:val="000000" w:themeColor="text1"/>
        </w:rPr>
      </w:pPr>
      <w:r w:rsidRPr="65A33C8C">
        <w:rPr>
          <w:rFonts w:ascii="Arial" w:hAnsi="Arial" w:cs="Arial"/>
        </w:rPr>
        <w:t xml:space="preserve">Q6: In the last 12 months, did you ever eat less than you felt you should because </w:t>
      </w:r>
      <w:r w:rsidRPr="00655559">
        <w:rPr>
          <w:rFonts w:ascii="Arial" w:hAnsi="Arial" w:cs="Arial"/>
          <w:color w:val="000000" w:themeColor="text1"/>
        </w:rPr>
        <w:t>there wasn't enough money for food? □=1 Yes □=0 No □=2 I don’t know</w:t>
      </w:r>
    </w:p>
    <w:p w14:paraId="25D54C1F" w14:textId="77777777" w:rsidR="006925DC" w:rsidRPr="00655559" w:rsidRDefault="006925DC" w:rsidP="006925DC">
      <w:pPr>
        <w:pStyle w:val="ListParagraph"/>
        <w:numPr>
          <w:ilvl w:val="0"/>
          <w:numId w:val="2"/>
        </w:numPr>
        <w:rPr>
          <w:rFonts w:ascii="Arial" w:hAnsi="Arial" w:cs="Arial"/>
          <w:color w:val="000000" w:themeColor="text1"/>
        </w:rPr>
      </w:pPr>
      <w:r w:rsidRPr="00655559">
        <w:rPr>
          <w:rFonts w:ascii="Arial" w:hAnsi="Arial" w:cs="Arial"/>
          <w:color w:val="000000" w:themeColor="text1"/>
        </w:rPr>
        <w:t>Q7: In the last 12 months, were you every hungry but didn't eat because there wasn't enough money for food? □=1 Yes □=0 No □=2 I don’t know</w:t>
      </w:r>
    </w:p>
    <w:p w14:paraId="02D613D6" w14:textId="77777777" w:rsidR="00D83FA4" w:rsidRDefault="00D83FA4"/>
    <w:sectPr w:rsidR="00D83FA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D4EE" w14:textId="77777777" w:rsidR="002357A2" w:rsidRDefault="002357A2" w:rsidP="009250B0">
      <w:r>
        <w:separator/>
      </w:r>
    </w:p>
  </w:endnote>
  <w:endnote w:type="continuationSeparator" w:id="0">
    <w:p w14:paraId="12BF59D6" w14:textId="77777777" w:rsidR="002357A2" w:rsidRDefault="002357A2" w:rsidP="0092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D830" w14:textId="77777777" w:rsidR="002357A2" w:rsidRDefault="002357A2" w:rsidP="009250B0">
      <w:r>
        <w:separator/>
      </w:r>
    </w:p>
  </w:footnote>
  <w:footnote w:type="continuationSeparator" w:id="0">
    <w:p w14:paraId="04C614B0" w14:textId="77777777" w:rsidR="002357A2" w:rsidRDefault="002357A2" w:rsidP="00925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D692" w14:textId="77777777" w:rsidR="009250B0" w:rsidRDefault="009250B0">
    <w:pPr>
      <w:pStyle w:val="Header"/>
    </w:pPr>
    <w:r>
      <w:rPr>
        <w:lang w:val="en-US"/>
      </w:rPr>
      <w:t>Version 2.0- 15Jan25</w:t>
    </w:r>
  </w:p>
  <w:p w14:paraId="69C09353" w14:textId="77777777" w:rsidR="009250B0" w:rsidRDefault="00925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2AF9"/>
    <w:multiLevelType w:val="hybridMultilevel"/>
    <w:tmpl w:val="FFFFFFFF"/>
    <w:lvl w:ilvl="0" w:tplc="3482BDFC">
      <w:start w:val="1"/>
      <w:numFmt w:val="upperRoman"/>
      <w:lvlText w:val="%1."/>
      <w:lvlJc w:val="left"/>
      <w:pPr>
        <w:ind w:left="720" w:hanging="360"/>
      </w:pPr>
      <w:rPr>
        <w:rFonts w:ascii="Arial" w:eastAsia="Times New Roman" w:hAnsi="Arial" w:cs="Arial"/>
      </w:rPr>
    </w:lvl>
    <w:lvl w:ilvl="1" w:tplc="DC9862C8">
      <w:start w:val="1"/>
      <w:numFmt w:val="decimal"/>
      <w:lvlText w:val="%2."/>
      <w:lvlJc w:val="left"/>
      <w:pPr>
        <w:ind w:left="1440" w:hanging="360"/>
      </w:pPr>
      <w:rPr>
        <w:rFonts w:ascii="Arial" w:eastAsia="Times New Roman" w:hAnsi="Arial" w:cs="Arial"/>
        <w:b/>
        <w:sz w:val="22"/>
        <w:szCs w:val="22"/>
      </w:rPr>
    </w:lvl>
    <w:lvl w:ilvl="2" w:tplc="F962DA42">
      <w:start w:val="1"/>
      <w:numFmt w:val="lowerRoman"/>
      <w:lvlText w:val="%3."/>
      <w:lvlJc w:val="right"/>
      <w:pPr>
        <w:ind w:left="2160" w:hanging="180"/>
      </w:pPr>
      <w:rPr>
        <w:rFonts w:ascii="Arial" w:eastAsia="Times New Roman" w:hAnsi="Arial" w:cs="Arial"/>
        <w:b w:val="0"/>
      </w:rPr>
    </w:lvl>
    <w:lvl w:ilvl="3" w:tplc="BB566B16">
      <w:start w:val="1"/>
      <w:numFmt w:val="decimal"/>
      <w:lvlText w:val="%4."/>
      <w:lvlJc w:val="left"/>
      <w:pPr>
        <w:ind w:left="2912" w:hanging="360"/>
      </w:pPr>
      <w:rPr>
        <w:rFonts w:ascii="Arial" w:eastAsia="Times New Roman" w:hAnsi="Arial" w:cs="Arial"/>
        <w:b w:val="0"/>
      </w:rPr>
    </w:lvl>
    <w:lvl w:ilvl="4" w:tplc="5790865C">
      <w:start w:val="1"/>
      <w:numFmt w:val="lowerLetter"/>
      <w:lvlText w:val="%5."/>
      <w:lvlJc w:val="left"/>
      <w:pPr>
        <w:ind w:left="3600" w:hanging="360"/>
      </w:pPr>
      <w:rPr>
        <w:rFonts w:cs="Times New Roman" w:hint="default"/>
        <w:b w:val="0"/>
      </w:rPr>
    </w:lvl>
    <w:lvl w:ilvl="5" w:tplc="D2EE738A">
      <w:start w:val="1"/>
      <w:numFmt w:val="lowerRoman"/>
      <w:lvlText w:val="%6."/>
      <w:lvlJc w:val="right"/>
      <w:pPr>
        <w:ind w:left="4320" w:hanging="180"/>
      </w:pPr>
      <w:rPr>
        <w:rFonts w:cs="Times New Roman"/>
        <w:b w:val="0"/>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41B2EEE"/>
    <w:multiLevelType w:val="hybridMultilevel"/>
    <w:tmpl w:val="FBEA0CF4"/>
    <w:lvl w:ilvl="0" w:tplc="1A00CFB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705E0CA6"/>
    <w:multiLevelType w:val="hybridMultilevel"/>
    <w:tmpl w:val="FFFFFFFF"/>
    <w:lvl w:ilvl="0" w:tplc="F962DA42">
      <w:start w:val="1"/>
      <w:numFmt w:val="lowerRoman"/>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08355627">
    <w:abstractNumId w:val="0"/>
  </w:num>
  <w:num w:numId="2" w16cid:durableId="143082954">
    <w:abstractNumId w:val="2"/>
  </w:num>
  <w:num w:numId="3" w16cid:durableId="162279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DC"/>
    <w:rsid w:val="000B3F77"/>
    <w:rsid w:val="002357A2"/>
    <w:rsid w:val="002B2477"/>
    <w:rsid w:val="004057FC"/>
    <w:rsid w:val="00423704"/>
    <w:rsid w:val="00455F1B"/>
    <w:rsid w:val="006925DC"/>
    <w:rsid w:val="00697C53"/>
    <w:rsid w:val="007D4FCC"/>
    <w:rsid w:val="00830C58"/>
    <w:rsid w:val="00840FA5"/>
    <w:rsid w:val="008435BB"/>
    <w:rsid w:val="009019C2"/>
    <w:rsid w:val="009250B0"/>
    <w:rsid w:val="00AB4165"/>
    <w:rsid w:val="00D83FA4"/>
    <w:rsid w:val="00DD1FA1"/>
    <w:rsid w:val="00FC1F71"/>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7EA5"/>
  <w15:chartTrackingRefBased/>
  <w15:docId w15:val="{06ACF3E3-77D9-834E-A1EB-C5945EA5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5DC"/>
    <w:pPr>
      <w:spacing w:after="200" w:line="276" w:lineRule="auto"/>
      <w:ind w:left="720"/>
      <w:contextualSpacing/>
    </w:pPr>
    <w:rPr>
      <w:rFonts w:eastAsia="Times New Roman" w:cs="Times New Roman"/>
      <w:kern w:val="0"/>
      <w:sz w:val="22"/>
      <w:szCs w:val="22"/>
      <w:lang w:val="en-US"/>
      <w14:ligatures w14:val="none"/>
    </w:rPr>
  </w:style>
  <w:style w:type="paragraph" w:styleId="Header">
    <w:name w:val="header"/>
    <w:basedOn w:val="Normal"/>
    <w:link w:val="HeaderChar"/>
    <w:uiPriority w:val="99"/>
    <w:unhideWhenUsed/>
    <w:rsid w:val="009250B0"/>
    <w:pPr>
      <w:tabs>
        <w:tab w:val="center" w:pos="4513"/>
        <w:tab w:val="right" w:pos="9026"/>
      </w:tabs>
    </w:pPr>
  </w:style>
  <w:style w:type="character" w:customStyle="1" w:styleId="HeaderChar">
    <w:name w:val="Header Char"/>
    <w:basedOn w:val="DefaultParagraphFont"/>
    <w:link w:val="Header"/>
    <w:uiPriority w:val="99"/>
    <w:rsid w:val="009250B0"/>
  </w:style>
  <w:style w:type="paragraph" w:styleId="Footer">
    <w:name w:val="footer"/>
    <w:basedOn w:val="Normal"/>
    <w:link w:val="FooterChar"/>
    <w:uiPriority w:val="99"/>
    <w:unhideWhenUsed/>
    <w:rsid w:val="009250B0"/>
    <w:pPr>
      <w:tabs>
        <w:tab w:val="center" w:pos="4513"/>
        <w:tab w:val="right" w:pos="9026"/>
      </w:tabs>
    </w:pPr>
  </w:style>
  <w:style w:type="character" w:customStyle="1" w:styleId="FooterChar">
    <w:name w:val="Footer Char"/>
    <w:basedOn w:val="DefaultParagraphFont"/>
    <w:link w:val="Footer"/>
    <w:uiPriority w:val="99"/>
    <w:rsid w:val="0092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09CC-62F3-4044-9EDE-02D0A1C7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Gosego Masasa</dc:creator>
  <cp:keywords/>
  <dc:description/>
  <cp:lastModifiedBy>Gosego Masasa</cp:lastModifiedBy>
  <cp:revision>4</cp:revision>
  <dcterms:created xsi:type="dcterms:W3CDTF">2025-01-15T10:36:00Z</dcterms:created>
  <dcterms:modified xsi:type="dcterms:W3CDTF">2025-01-15T10:37:00Z</dcterms:modified>
</cp:coreProperties>
</file>